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19A" w:rsidRDefault="00D01CDA" w:rsidP="003E219A">
      <w:pPr>
        <w:jc w:val="center"/>
        <w:rPr>
          <w:rFonts w:ascii="Times New Roman" w:hAnsi="Times New Roman"/>
          <w:b/>
          <w:sz w:val="24"/>
          <w:szCs w:val="24"/>
          <w:lang w:val="kk-KZ"/>
        </w:rPr>
      </w:pPr>
      <w:r>
        <w:rPr>
          <w:rFonts w:ascii="Times New Roman" w:hAnsi="Times New Roman"/>
          <w:b/>
          <w:sz w:val="24"/>
          <w:szCs w:val="24"/>
          <w:lang w:val="kk-KZ"/>
        </w:rPr>
        <w:t>БОӨЖ жене Б</w:t>
      </w:r>
      <w:r w:rsidR="004161F7" w:rsidRPr="00CA110A">
        <w:rPr>
          <w:rFonts w:ascii="Times New Roman" w:hAnsi="Times New Roman"/>
          <w:b/>
          <w:sz w:val="24"/>
          <w:szCs w:val="24"/>
          <w:lang w:val="kk-KZ"/>
        </w:rPr>
        <w:t>ӨЖ</w:t>
      </w:r>
      <w:r w:rsidR="004161F7" w:rsidRPr="00CA110A">
        <w:rPr>
          <w:rFonts w:ascii="Times New Roman" w:hAnsi="Times New Roman"/>
          <w:sz w:val="24"/>
          <w:szCs w:val="24"/>
          <w:lang w:val="kk-KZ"/>
        </w:rPr>
        <w:t>-</w:t>
      </w:r>
      <w:r w:rsidR="004161F7" w:rsidRPr="00CA110A">
        <w:rPr>
          <w:rFonts w:ascii="Times New Roman" w:hAnsi="Times New Roman"/>
          <w:b/>
          <w:sz w:val="24"/>
          <w:szCs w:val="24"/>
          <w:lang w:val="kk-KZ"/>
        </w:rPr>
        <w:t xml:space="preserve">ге арналған әдістемелік нұсқаулық </w:t>
      </w:r>
    </w:p>
    <w:p w:rsidR="00610DE3" w:rsidRDefault="00610DE3" w:rsidP="00CF28F2">
      <w:pPr>
        <w:spacing w:after="0" w:line="240" w:lineRule="auto"/>
        <w:ind w:firstLine="567"/>
        <w:jc w:val="both"/>
        <w:rPr>
          <w:rFonts w:ascii="Times New Roman" w:hAnsi="Times New Roman"/>
          <w:sz w:val="24"/>
          <w:lang w:val="kk-KZ"/>
        </w:rPr>
      </w:pPr>
      <w:r>
        <w:rPr>
          <w:rFonts w:ascii="Times New Roman" w:hAnsi="Times New Roman"/>
          <w:sz w:val="24"/>
          <w:lang w:val="kk-KZ"/>
        </w:rPr>
        <w:t>Жазбаша және ауызша жұмыстарды (реферат, баяндама, ауызша хабарламаға дайындық) бағалауда келесі критерийлерді ескеретін боламын:</w:t>
      </w:r>
      <w:r w:rsidRPr="008F41C9">
        <w:rPr>
          <w:rFonts w:ascii="Times New Roman" w:hAnsi="Times New Roman"/>
          <w:sz w:val="24"/>
          <w:lang w:val="kk-KZ"/>
        </w:rPr>
        <w:t xml:space="preserve"> 1)</w:t>
      </w:r>
      <w:r>
        <w:rPr>
          <w:rFonts w:ascii="Times New Roman" w:hAnsi="Times New Roman"/>
          <w:sz w:val="24"/>
          <w:lang w:val="kk-KZ"/>
        </w:rPr>
        <w:t xml:space="preserve"> жұмыстарды уақытында өткізу және оған қойылған талаптарды толық орындау;</w:t>
      </w:r>
      <w:r w:rsidRPr="008F41C9">
        <w:rPr>
          <w:rFonts w:ascii="Times New Roman" w:hAnsi="Times New Roman"/>
          <w:sz w:val="24"/>
          <w:lang w:val="kk-KZ"/>
        </w:rPr>
        <w:t xml:space="preserve"> 2) </w:t>
      </w:r>
      <w:r>
        <w:rPr>
          <w:rFonts w:ascii="Times New Roman" w:hAnsi="Times New Roman"/>
          <w:sz w:val="24"/>
          <w:lang w:val="kk-KZ"/>
        </w:rPr>
        <w:t>жазбаша жұмыстарда пайдаланылған әдебиеттер болуы керек, мәтінде оларға дұрыс сілтеме жасалуы қажет, ауызша жұмыстар барлық сұрақтарды қамтуы тиіс;</w:t>
      </w:r>
      <w:r w:rsidRPr="00AE4EDB">
        <w:rPr>
          <w:rFonts w:ascii="Times New Roman" w:hAnsi="Times New Roman"/>
          <w:sz w:val="24"/>
          <w:lang w:val="kk-KZ"/>
        </w:rPr>
        <w:t xml:space="preserve"> 3)</w:t>
      </w:r>
      <w:r>
        <w:rPr>
          <w:rFonts w:ascii="Times New Roman" w:hAnsi="Times New Roman"/>
          <w:sz w:val="24"/>
          <w:lang w:val="kk-KZ"/>
        </w:rPr>
        <w:t xml:space="preserve">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610DE3" w:rsidRPr="00610DE3" w:rsidRDefault="00610DE3" w:rsidP="00610DE3">
      <w:pPr>
        <w:pStyle w:val="a6"/>
        <w:spacing w:after="0" w:line="240" w:lineRule="auto"/>
        <w:ind w:right="-185" w:firstLine="567"/>
        <w:jc w:val="both"/>
        <w:rPr>
          <w:rFonts w:ascii="Times New Roman" w:hAnsi="Times New Roman"/>
          <w:sz w:val="24"/>
          <w:szCs w:val="24"/>
          <w:lang w:val="kk-KZ"/>
        </w:rPr>
      </w:pPr>
      <w:r w:rsidRPr="00610DE3">
        <w:rPr>
          <w:rFonts w:ascii="Times New Roman" w:hAnsi="Times New Roman"/>
          <w:sz w:val="24"/>
          <w:szCs w:val="24"/>
          <w:lang w:val="kk-KZ"/>
        </w:rPr>
        <w:t>СӨЖ тақырыптары теориялық та, практикалық та мәселелерді зерттеуді қамтиды. Әрбір тақырыпты қарастырғанда, студент теориялық жағдайларды практикалық сабақтардың барысында алған икемділіктерімен байланыстыра отырып, әр сұрақ бойынша жауап жоспарын ойластыруы тиіс.</w:t>
      </w:r>
    </w:p>
    <w:p w:rsidR="00610DE3" w:rsidRPr="00610DE3" w:rsidRDefault="00610DE3" w:rsidP="00610DE3">
      <w:pPr>
        <w:pStyle w:val="a6"/>
        <w:spacing w:after="0" w:line="240" w:lineRule="auto"/>
        <w:ind w:right="-185" w:firstLine="567"/>
        <w:jc w:val="both"/>
        <w:rPr>
          <w:rFonts w:ascii="Times New Roman" w:hAnsi="Times New Roman"/>
          <w:sz w:val="24"/>
          <w:szCs w:val="24"/>
          <w:lang w:val="kk-KZ"/>
        </w:rPr>
      </w:pPr>
      <w:r w:rsidRPr="00610DE3">
        <w:rPr>
          <w:rFonts w:ascii="Times New Roman" w:hAnsi="Times New Roman"/>
          <w:sz w:val="24"/>
          <w:szCs w:val="24"/>
          <w:lang w:val="kk-KZ"/>
        </w:rPr>
        <w:t>Өзіндік жұмыстарды орындаудың мақсаты психология бойынша материалды талдау, салыстыру және жалпылау икемділіктерін дамыту болып табылады.</w:t>
      </w:r>
    </w:p>
    <w:p w:rsidR="00610DE3" w:rsidRDefault="00D01CDA" w:rsidP="00610DE3">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Б</w:t>
      </w:r>
      <w:r w:rsidR="00610DE3">
        <w:rPr>
          <w:rFonts w:ascii="Times New Roman" w:hAnsi="Times New Roman"/>
          <w:b/>
          <w:bCs/>
          <w:sz w:val="24"/>
          <w:szCs w:val="24"/>
          <w:lang w:val="kk-KZ"/>
        </w:rPr>
        <w:t>ӨЖ</w:t>
      </w:r>
      <w:r>
        <w:rPr>
          <w:rFonts w:ascii="Times New Roman" w:hAnsi="Times New Roman"/>
          <w:b/>
          <w:bCs/>
          <w:sz w:val="24"/>
          <w:szCs w:val="24"/>
          <w:lang w:val="kk-KZ"/>
        </w:rPr>
        <w:t xml:space="preserve"> (Б</w:t>
      </w:r>
      <w:r w:rsidR="00610DE3">
        <w:rPr>
          <w:rFonts w:ascii="Times New Roman" w:hAnsi="Times New Roman"/>
          <w:b/>
          <w:bCs/>
          <w:sz w:val="24"/>
          <w:szCs w:val="24"/>
          <w:lang w:val="kk-KZ"/>
        </w:rPr>
        <w:t>ОӨЖ) тиімді ұйымдастыру үшін студентке берілетін кеңестер:</w:t>
      </w:r>
    </w:p>
    <w:p w:rsidR="00610DE3" w:rsidRPr="002A421E" w:rsidRDefault="00610DE3" w:rsidP="00610DE3">
      <w:pPr>
        <w:spacing w:after="0" w:line="240" w:lineRule="auto"/>
        <w:ind w:firstLine="567"/>
        <w:jc w:val="both"/>
        <w:rPr>
          <w:rFonts w:ascii="Times New Roman" w:hAnsi="Times New Roman"/>
          <w:sz w:val="24"/>
          <w:szCs w:val="24"/>
          <w:lang w:val="kk-KZ"/>
        </w:rPr>
      </w:pPr>
      <w:r>
        <w:rPr>
          <w:rFonts w:ascii="Times New Roman" w:hAnsi="Times New Roman"/>
          <w:bCs/>
          <w:sz w:val="24"/>
          <w:szCs w:val="24"/>
          <w:lang w:val="kk-KZ"/>
        </w:rPr>
        <w:t>Өткен материалды ой елегінен өткізу. Өткен дәрістік материалды қайта қарастыру өзіндік жұмыстың біршама маңызды түрі болып табылады. Материал неғұрлым терең, әрі толық қайта қарастырылса, өзіндік жұмыстың басқа түрлерін орындау соғұрлым жеңіл болады. Бірінші сабақтан бастап өткен дәрістік материалмен жүйелі, үнемі жұмыс жасау келесі дәрістердің материалдарын түсіну және практикалық, зертханалық сабақтардағы материалдарды меңгеру үшін қажет болып табылады.</w:t>
      </w:r>
    </w:p>
    <w:p w:rsidR="00610DE3" w:rsidRDefault="00610DE3" w:rsidP="00610DE3">
      <w:pPr>
        <w:spacing w:after="0" w:line="240" w:lineRule="auto"/>
        <w:ind w:firstLine="360"/>
        <w:jc w:val="both"/>
        <w:rPr>
          <w:rFonts w:ascii="Times New Roman" w:hAnsi="Times New Roman"/>
          <w:sz w:val="24"/>
          <w:szCs w:val="24"/>
          <w:lang w:val="kk-KZ"/>
        </w:rPr>
      </w:pPr>
      <w:r>
        <w:rPr>
          <w:rFonts w:ascii="Times New Roman" w:hAnsi="Times New Roman"/>
          <w:sz w:val="24"/>
          <w:szCs w:val="24"/>
          <w:lang w:val="kk-KZ"/>
        </w:rPr>
        <w:t>Материалды қарастыруға кіріскенде мыналар қажет:</w:t>
      </w:r>
    </w:p>
    <w:p w:rsidR="00610DE3" w:rsidRPr="00C3481E" w:rsidRDefault="00610DE3" w:rsidP="00610DE3">
      <w:pPr>
        <w:numPr>
          <w:ilvl w:val="0"/>
          <w:numId w:val="4"/>
        </w:numPr>
        <w:spacing w:after="0" w:line="240" w:lineRule="auto"/>
        <w:jc w:val="both"/>
        <w:rPr>
          <w:rFonts w:ascii="Times New Roman" w:hAnsi="Times New Roman"/>
          <w:sz w:val="24"/>
          <w:szCs w:val="24"/>
        </w:rPr>
      </w:pPr>
      <w:r>
        <w:rPr>
          <w:rFonts w:ascii="Times New Roman" w:hAnsi="Times New Roman"/>
          <w:sz w:val="24"/>
          <w:szCs w:val="24"/>
          <w:lang w:val="kk-KZ"/>
        </w:rPr>
        <w:t>дәрістер конспектісі болуы қажет</w:t>
      </w:r>
      <w:r w:rsidRPr="00C3481E">
        <w:rPr>
          <w:rFonts w:ascii="Times New Roman" w:hAnsi="Times New Roman"/>
          <w:sz w:val="24"/>
          <w:szCs w:val="24"/>
        </w:rPr>
        <w:t>;</w:t>
      </w:r>
    </w:p>
    <w:p w:rsidR="00610DE3" w:rsidRPr="00C3481E" w:rsidRDefault="00610DE3" w:rsidP="00610DE3">
      <w:pPr>
        <w:numPr>
          <w:ilvl w:val="0"/>
          <w:numId w:val="4"/>
        </w:numPr>
        <w:spacing w:after="0" w:line="240" w:lineRule="auto"/>
        <w:jc w:val="both"/>
        <w:rPr>
          <w:rFonts w:ascii="Times New Roman" w:hAnsi="Times New Roman"/>
          <w:sz w:val="24"/>
          <w:szCs w:val="24"/>
        </w:rPr>
      </w:pPr>
      <w:r>
        <w:rPr>
          <w:rFonts w:ascii="Times New Roman" w:hAnsi="Times New Roman"/>
          <w:sz w:val="24"/>
          <w:szCs w:val="24"/>
          <w:lang w:val="kk-KZ"/>
        </w:rPr>
        <w:t>курстың бағдарламасы болуы қажет</w:t>
      </w:r>
      <w:r w:rsidRPr="00C3481E">
        <w:rPr>
          <w:rFonts w:ascii="Times New Roman" w:hAnsi="Times New Roman"/>
          <w:sz w:val="24"/>
          <w:szCs w:val="24"/>
        </w:rPr>
        <w:t>;</w:t>
      </w:r>
    </w:p>
    <w:p w:rsidR="00610DE3" w:rsidRPr="00C3481E" w:rsidRDefault="00610DE3" w:rsidP="00610DE3">
      <w:pPr>
        <w:numPr>
          <w:ilvl w:val="0"/>
          <w:numId w:val="4"/>
        </w:numPr>
        <w:spacing w:after="0" w:line="240" w:lineRule="auto"/>
        <w:jc w:val="both"/>
        <w:rPr>
          <w:rFonts w:ascii="Times New Roman" w:hAnsi="Times New Roman"/>
          <w:sz w:val="24"/>
          <w:szCs w:val="24"/>
        </w:rPr>
      </w:pPr>
      <w:r>
        <w:rPr>
          <w:rFonts w:ascii="Times New Roman" w:hAnsi="Times New Roman"/>
          <w:sz w:val="24"/>
          <w:szCs w:val="24"/>
          <w:lang w:val="kk-KZ"/>
        </w:rPr>
        <w:t>ұсынылатын әдебиеттер (оқулық, құралдар, тапсырмалар жиынтығы), қажет болғанда керекті заттар, материалдар мен құралдар болуы қажет.</w:t>
      </w:r>
    </w:p>
    <w:p w:rsidR="00610DE3" w:rsidRPr="00C3481E" w:rsidRDefault="00610DE3" w:rsidP="00610DE3">
      <w:pPr>
        <w:spacing w:after="0" w:line="240" w:lineRule="auto"/>
        <w:jc w:val="both"/>
        <w:rPr>
          <w:rFonts w:ascii="Times New Roman" w:hAnsi="Times New Roman"/>
          <w:sz w:val="24"/>
          <w:szCs w:val="24"/>
        </w:rPr>
      </w:pPr>
      <w:r>
        <w:rPr>
          <w:rFonts w:ascii="Times New Roman" w:hAnsi="Times New Roman"/>
          <w:sz w:val="24"/>
          <w:szCs w:val="24"/>
          <w:lang w:val="kk-KZ"/>
        </w:rPr>
        <w:t>Жұмыс әдісі</w:t>
      </w:r>
      <w:r w:rsidRPr="00C3481E">
        <w:rPr>
          <w:rFonts w:ascii="Times New Roman" w:hAnsi="Times New Roman"/>
          <w:sz w:val="24"/>
          <w:szCs w:val="24"/>
        </w:rPr>
        <w:t>:</w:t>
      </w:r>
    </w:p>
    <w:p w:rsidR="00610DE3" w:rsidRPr="00F37BFC" w:rsidRDefault="00610DE3" w:rsidP="00610DE3">
      <w:pPr>
        <w:numPr>
          <w:ilvl w:val="0"/>
          <w:numId w:val="5"/>
        </w:numPr>
        <w:spacing w:after="0" w:line="240" w:lineRule="auto"/>
        <w:jc w:val="both"/>
        <w:rPr>
          <w:rFonts w:ascii="Times New Roman" w:hAnsi="Times New Roman"/>
          <w:sz w:val="24"/>
          <w:szCs w:val="24"/>
        </w:rPr>
      </w:pPr>
      <w:r>
        <w:rPr>
          <w:rFonts w:ascii="Times New Roman" w:hAnsi="Times New Roman"/>
          <w:sz w:val="24"/>
          <w:szCs w:val="24"/>
          <w:lang w:val="kk-KZ"/>
        </w:rPr>
        <w:t>дәрістер материалын «жаңа есте сақтау бойынша» қайта қарастырған жөн;</w:t>
      </w:r>
    </w:p>
    <w:p w:rsidR="00610DE3" w:rsidRPr="00C3481E" w:rsidRDefault="00610DE3" w:rsidP="00610DE3">
      <w:pPr>
        <w:numPr>
          <w:ilvl w:val="0"/>
          <w:numId w:val="5"/>
        </w:numPr>
        <w:spacing w:after="0" w:line="240" w:lineRule="auto"/>
        <w:jc w:val="both"/>
        <w:rPr>
          <w:rFonts w:ascii="Times New Roman" w:hAnsi="Times New Roman"/>
          <w:sz w:val="24"/>
          <w:szCs w:val="24"/>
        </w:rPr>
      </w:pPr>
      <w:r>
        <w:rPr>
          <w:rFonts w:ascii="Times New Roman" w:hAnsi="Times New Roman"/>
          <w:sz w:val="24"/>
          <w:szCs w:val="24"/>
          <w:lang w:val="kk-KZ"/>
        </w:rPr>
        <w:t>конспектімен жұмыс жасағанда әдебиеттерге сілтемелер жасап отыру (бұл емтиханға дайындықта қажет болады) және қажетті толықтырулар, ал кейде өзгертулер де енгізіп отыру пайдалы;</w:t>
      </w:r>
    </w:p>
    <w:p w:rsidR="00610DE3" w:rsidRPr="00C3481E" w:rsidRDefault="00610DE3" w:rsidP="00610DE3">
      <w:pPr>
        <w:numPr>
          <w:ilvl w:val="0"/>
          <w:numId w:val="5"/>
        </w:numPr>
        <w:spacing w:after="0" w:line="240" w:lineRule="auto"/>
        <w:jc w:val="both"/>
        <w:rPr>
          <w:rFonts w:ascii="Times New Roman" w:hAnsi="Times New Roman"/>
          <w:sz w:val="24"/>
          <w:szCs w:val="24"/>
        </w:rPr>
      </w:pPr>
      <w:r>
        <w:rPr>
          <w:rFonts w:ascii="Times New Roman" w:hAnsi="Times New Roman"/>
          <w:sz w:val="24"/>
          <w:szCs w:val="24"/>
          <w:lang w:val="kk-KZ"/>
        </w:rPr>
        <w:t>тақырып бойынша жұмыс материалды толық түсініп және есте сақтағанға дейін жалғасуы тиіс;</w:t>
      </w:r>
    </w:p>
    <w:p w:rsidR="00610DE3" w:rsidRPr="00C3481E" w:rsidRDefault="00610DE3" w:rsidP="00610DE3">
      <w:pPr>
        <w:numPr>
          <w:ilvl w:val="0"/>
          <w:numId w:val="5"/>
        </w:numPr>
        <w:spacing w:after="0" w:line="240" w:lineRule="auto"/>
        <w:jc w:val="both"/>
        <w:rPr>
          <w:rFonts w:ascii="Times New Roman" w:hAnsi="Times New Roman"/>
          <w:sz w:val="24"/>
          <w:szCs w:val="24"/>
        </w:rPr>
      </w:pPr>
      <w:r>
        <w:rPr>
          <w:rFonts w:ascii="Times New Roman" w:hAnsi="Times New Roman"/>
          <w:sz w:val="24"/>
          <w:szCs w:val="24"/>
          <w:lang w:val="kk-KZ"/>
        </w:rPr>
        <w:t>тақырып бойынша жұмыс оқулықтар мен оқу құралдарында келтірілген мысалдар мен тапсырмаларды, оларды шешу әдісін толық меңгергенге дейін талқылаумен аяқталады;</w:t>
      </w:r>
    </w:p>
    <w:p w:rsidR="00610DE3" w:rsidRPr="00C3481E" w:rsidRDefault="00610DE3" w:rsidP="00610DE3">
      <w:pPr>
        <w:numPr>
          <w:ilvl w:val="0"/>
          <w:numId w:val="5"/>
        </w:numPr>
        <w:spacing w:after="0" w:line="240" w:lineRule="auto"/>
        <w:jc w:val="both"/>
        <w:rPr>
          <w:rFonts w:ascii="Times New Roman" w:hAnsi="Times New Roman"/>
          <w:sz w:val="24"/>
          <w:szCs w:val="24"/>
        </w:rPr>
      </w:pPr>
      <w:r>
        <w:rPr>
          <w:rFonts w:ascii="Times New Roman" w:hAnsi="Times New Roman"/>
          <w:sz w:val="24"/>
          <w:szCs w:val="24"/>
          <w:lang w:val="kk-KZ"/>
        </w:rPr>
        <w:t>егер тақырып бойынша жұмыс жасағаннан кейін айқын емес сұрақтар қалса, оларды оқытушымен бірге кезекті дәрісте талқылау керек.</w:t>
      </w:r>
    </w:p>
    <w:p w:rsidR="00610DE3" w:rsidRDefault="00610DE3" w:rsidP="00610DE3">
      <w:pPr>
        <w:pStyle w:val="a6"/>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Өзіндік жұмысқа берілетін уақыт өте шектеулі, сондықтан өзіндік жұмысты рационалды түрде жоспарлауды үйрену қажет, өзбетінше жұмыс жасау дағдыларын меңгеруге тырысып, жағымды тәжірибе жинақтау керек, жұмысқа қабілеттілігін сақтау үшін өнімді жұмыс істеуге және дұрыс демалуға үйрену қажет. Сондықтан әрбір оқытушының және бүтін кафедраның студенттерды өзіндік жұмыс әдістемесіне үйретуге жауапкершілігі ұлғаяды.</w:t>
      </w:r>
    </w:p>
    <w:p w:rsidR="00610DE3" w:rsidRDefault="00610DE3" w:rsidP="003E219A">
      <w:pPr>
        <w:jc w:val="center"/>
        <w:rPr>
          <w:rFonts w:ascii="Times New Roman" w:hAnsi="Times New Roman"/>
          <w:sz w:val="24"/>
          <w:szCs w:val="24"/>
          <w:lang w:val="kk-KZ"/>
        </w:rPr>
      </w:pPr>
    </w:p>
    <w:p w:rsidR="00610DE3" w:rsidRDefault="00610DE3" w:rsidP="003E219A">
      <w:pPr>
        <w:jc w:val="center"/>
        <w:rPr>
          <w:rFonts w:ascii="Times New Roman" w:hAnsi="Times New Roman"/>
          <w:sz w:val="24"/>
          <w:szCs w:val="24"/>
          <w:lang w:val="kk-KZ"/>
        </w:rPr>
      </w:pPr>
    </w:p>
    <w:p w:rsidR="005B02C9" w:rsidRDefault="005B02C9" w:rsidP="003E219A">
      <w:pPr>
        <w:jc w:val="center"/>
        <w:rPr>
          <w:rFonts w:ascii="Times New Roman" w:hAnsi="Times New Roman"/>
          <w:sz w:val="24"/>
          <w:szCs w:val="24"/>
          <w:lang w:val="kk-KZ"/>
        </w:rPr>
      </w:pPr>
    </w:p>
    <w:p w:rsidR="00610DE3" w:rsidRPr="00CA110A" w:rsidRDefault="00610DE3" w:rsidP="003E219A">
      <w:pPr>
        <w:jc w:val="center"/>
        <w:rPr>
          <w:rFonts w:ascii="Times New Roman" w:hAnsi="Times New Roman"/>
          <w:sz w:val="24"/>
          <w:szCs w:val="24"/>
          <w:lang w:val="kk-KZ"/>
        </w:rPr>
      </w:pPr>
      <w:bookmarkStart w:id="0" w:name="_GoBack"/>
      <w:bookmarkEnd w:id="0"/>
    </w:p>
    <w:p w:rsidR="003E219A" w:rsidRPr="00D01CDA" w:rsidRDefault="00D01CDA" w:rsidP="00610D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w:t>
      </w:r>
      <w:r w:rsidRPr="00D01CDA">
        <w:rPr>
          <w:rFonts w:ascii="Times New Roman" w:hAnsi="Times New Roman"/>
          <w:sz w:val="24"/>
          <w:szCs w:val="24"/>
          <w:lang w:val="kk-KZ"/>
        </w:rPr>
        <w:t>Б</w:t>
      </w:r>
      <w:r w:rsidR="00464344" w:rsidRPr="00D01CDA">
        <w:rPr>
          <w:rFonts w:ascii="Times New Roman" w:hAnsi="Times New Roman"/>
          <w:sz w:val="24"/>
          <w:szCs w:val="24"/>
          <w:lang w:val="kk-KZ"/>
        </w:rPr>
        <w:t>ӨЖ</w:t>
      </w:r>
      <w:r w:rsidRPr="00D01CDA">
        <w:rPr>
          <w:rFonts w:ascii="Times New Roman" w:hAnsi="Times New Roman"/>
          <w:sz w:val="24"/>
          <w:szCs w:val="24"/>
          <w:lang w:val="kk-KZ"/>
        </w:rPr>
        <w:t xml:space="preserve"> 1</w:t>
      </w:r>
      <w:r w:rsidR="00464344" w:rsidRPr="00D01CDA">
        <w:rPr>
          <w:rFonts w:ascii="Times New Roman" w:hAnsi="Times New Roman"/>
          <w:sz w:val="24"/>
          <w:szCs w:val="24"/>
          <w:lang w:val="kk-KZ"/>
        </w:rPr>
        <w:t xml:space="preserve">. </w:t>
      </w:r>
      <w:r w:rsidRPr="00D01CDA">
        <w:rPr>
          <w:rFonts w:ascii="Times New Roman" w:hAnsi="Times New Roman"/>
          <w:b/>
          <w:bCs/>
          <w:sz w:val="24"/>
          <w:szCs w:val="24"/>
          <w:lang w:val="kk-KZ"/>
        </w:rPr>
        <w:t>Негізгі ұғымдарды салыстырмалы талдау: кеңес беру; психотерапия, психокоррекция.</w:t>
      </w:r>
    </w:p>
    <w:p w:rsidR="003E219A" w:rsidRPr="00D01CDA" w:rsidRDefault="00D01CDA" w:rsidP="00610DE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86"/>
        </w:tabs>
        <w:spacing w:after="0" w:line="240" w:lineRule="auto"/>
        <w:rPr>
          <w:rFonts w:ascii="Times New Roman" w:hAnsi="Times New Roman"/>
          <w:sz w:val="24"/>
          <w:szCs w:val="24"/>
          <w:lang w:val="kk-KZ"/>
        </w:rPr>
      </w:pPr>
      <w:r w:rsidRPr="00D01CDA">
        <w:rPr>
          <w:rFonts w:ascii="Times New Roman" w:hAnsi="Times New Roman"/>
          <w:b/>
          <w:sz w:val="24"/>
          <w:szCs w:val="24"/>
          <w:lang w:val="kk-KZ"/>
        </w:rPr>
        <w:t xml:space="preserve">БОӨЖ 2. </w:t>
      </w:r>
      <w:r w:rsidRPr="00D01CDA">
        <w:rPr>
          <w:rFonts w:ascii="Times New Roman" w:hAnsi="Times New Roman"/>
          <w:sz w:val="24"/>
          <w:szCs w:val="24"/>
          <w:lang w:val="kk-KZ"/>
        </w:rPr>
        <w:t>Өз еліміздегі, шетелдердегі жеке және топтық кеңес берудің тарихы бойынша мақалаларына шолу және талдау жасау.</w:t>
      </w:r>
    </w:p>
    <w:p w:rsidR="004161F7" w:rsidRPr="00D01CDA" w:rsidRDefault="00464344" w:rsidP="00610D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val="kk-KZ"/>
        </w:rPr>
      </w:pPr>
      <w:r w:rsidRPr="00D01CDA">
        <w:rPr>
          <w:rFonts w:ascii="Times New Roman" w:hAnsi="Times New Roman"/>
          <w:sz w:val="24"/>
          <w:szCs w:val="24"/>
          <w:lang w:val="kk-KZ"/>
        </w:rPr>
        <w:t xml:space="preserve"> </w:t>
      </w:r>
      <w:r w:rsidR="00D01CDA" w:rsidRPr="00D01CDA">
        <w:rPr>
          <w:rFonts w:ascii="Times New Roman" w:hAnsi="Times New Roman"/>
          <w:b/>
          <w:sz w:val="24"/>
          <w:szCs w:val="24"/>
          <w:lang w:val="kk-KZ"/>
        </w:rPr>
        <w:t xml:space="preserve">БӨЖ 3.  </w:t>
      </w:r>
      <w:r w:rsidR="00D01CDA" w:rsidRPr="00D01CDA">
        <w:rPr>
          <w:rFonts w:ascii="Times New Roman" w:hAnsi="Times New Roman"/>
          <w:sz w:val="24"/>
          <w:szCs w:val="24"/>
          <w:lang w:val="kk-KZ"/>
        </w:rPr>
        <w:t>орындау бойынша Консультация. Психоаналитикалық және юнгиандық дәстүр бойынша 2 түске талдау жасау.</w:t>
      </w:r>
    </w:p>
    <w:p w:rsidR="00794EA0" w:rsidRPr="00D01CDA" w:rsidRDefault="00D01CDA" w:rsidP="00610D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val="kk-KZ"/>
        </w:rPr>
      </w:pPr>
      <w:r w:rsidRPr="00D01CDA">
        <w:rPr>
          <w:rFonts w:ascii="Times New Roman" w:hAnsi="Times New Roman"/>
          <w:b/>
          <w:sz w:val="24"/>
          <w:szCs w:val="24"/>
          <w:lang w:val="kk-KZ"/>
        </w:rPr>
        <w:t xml:space="preserve">БОӨЖ 4. </w:t>
      </w:r>
      <w:r w:rsidRPr="00D01CDA">
        <w:rPr>
          <w:rFonts w:ascii="Times New Roman" w:hAnsi="Times New Roman"/>
          <w:sz w:val="24"/>
          <w:szCs w:val="24"/>
          <w:lang w:val="kk-KZ"/>
        </w:rPr>
        <w:t>Тақырып бойынша презентация: «Кеңес берудегі  экзистенциалды-гуманистік дәстүрлер».</w:t>
      </w:r>
    </w:p>
    <w:p w:rsidR="003E219A" w:rsidRPr="00D01CDA" w:rsidRDefault="00464344" w:rsidP="00610D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val="kk-KZ"/>
        </w:rPr>
      </w:pPr>
      <w:r w:rsidRPr="00D01CDA">
        <w:rPr>
          <w:rFonts w:ascii="Times New Roman" w:hAnsi="Times New Roman"/>
          <w:sz w:val="24"/>
          <w:szCs w:val="24"/>
          <w:lang w:val="kk-KZ"/>
        </w:rPr>
        <w:t xml:space="preserve"> </w:t>
      </w:r>
      <w:r w:rsidR="00D01CDA" w:rsidRPr="00D01CDA">
        <w:rPr>
          <w:rFonts w:ascii="Times New Roman" w:hAnsi="Times New Roman"/>
          <w:b/>
          <w:sz w:val="24"/>
          <w:szCs w:val="24"/>
          <w:lang w:val="kk-KZ"/>
        </w:rPr>
        <w:t xml:space="preserve">БОӨЖ 5.  </w:t>
      </w:r>
      <w:r w:rsidR="00D01CDA" w:rsidRPr="00D01CDA">
        <w:rPr>
          <w:rFonts w:ascii="Times New Roman" w:hAnsi="Times New Roman"/>
          <w:sz w:val="24"/>
          <w:szCs w:val="24"/>
          <w:lang w:val="kk-KZ"/>
        </w:rPr>
        <w:t>СӨЖ 3 орындау бойынша кеңес . Телефон арқылы кеңес берудің әдістері мен тәсілдері.Талдау. Есеп беру.</w:t>
      </w:r>
    </w:p>
    <w:p w:rsidR="00D001ED" w:rsidRPr="00D01CDA" w:rsidRDefault="004161F7" w:rsidP="00610DE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val="kk-KZ"/>
        </w:rPr>
      </w:pPr>
      <w:r w:rsidRPr="00D01CDA">
        <w:rPr>
          <w:rFonts w:ascii="Times New Roman" w:hAnsi="Times New Roman"/>
          <w:sz w:val="24"/>
          <w:szCs w:val="24"/>
          <w:lang w:val="kk-KZ"/>
        </w:rPr>
        <w:t xml:space="preserve"> </w:t>
      </w:r>
      <w:r w:rsidR="00D01CDA" w:rsidRPr="00D01CDA">
        <w:rPr>
          <w:rFonts w:ascii="Times New Roman" w:hAnsi="Times New Roman"/>
          <w:b/>
          <w:sz w:val="24"/>
          <w:szCs w:val="24"/>
          <w:lang w:val="kk-KZ"/>
        </w:rPr>
        <w:t xml:space="preserve">БОӨЖ 6. </w:t>
      </w:r>
      <w:r w:rsidR="00D01CDA" w:rsidRPr="00D01CDA">
        <w:rPr>
          <w:rFonts w:ascii="Times New Roman" w:hAnsi="Times New Roman"/>
          <w:sz w:val="24"/>
          <w:szCs w:val="24"/>
          <w:lang w:val="kk-KZ"/>
        </w:rPr>
        <w:t>Жеке жобалар: «Жүйелі  отбасылық психотерапия» тақырыбындағы презентациялар</w:t>
      </w:r>
    </w:p>
    <w:p w:rsidR="003E219A" w:rsidRPr="00D01CDA" w:rsidRDefault="004161F7" w:rsidP="00D01C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sz w:val="24"/>
          <w:szCs w:val="24"/>
          <w:lang w:val="kk-KZ"/>
        </w:rPr>
      </w:pPr>
      <w:r w:rsidRPr="00D01CDA">
        <w:rPr>
          <w:rFonts w:ascii="Times New Roman" w:hAnsi="Times New Roman"/>
          <w:sz w:val="24"/>
          <w:szCs w:val="24"/>
          <w:lang w:val="kk-KZ"/>
        </w:rPr>
        <w:t xml:space="preserve"> </w:t>
      </w:r>
    </w:p>
    <w:p w:rsidR="00CA110A" w:rsidRPr="00D01CDA" w:rsidRDefault="00CA110A" w:rsidP="00007F98">
      <w:pPr>
        <w:tabs>
          <w:tab w:val="left" w:pos="2820"/>
        </w:tabs>
        <w:jc w:val="center"/>
        <w:rPr>
          <w:rFonts w:ascii="Times New Roman" w:hAnsi="Times New Roman"/>
          <w:b/>
          <w:caps/>
          <w:sz w:val="24"/>
          <w:szCs w:val="24"/>
          <w:lang w:val="kk-KZ"/>
        </w:rPr>
      </w:pPr>
    </w:p>
    <w:p w:rsidR="003C4B50" w:rsidRPr="008B2AF3" w:rsidRDefault="003C4B50" w:rsidP="003C4B50">
      <w:pPr>
        <w:tabs>
          <w:tab w:val="left" w:pos="2820"/>
        </w:tabs>
        <w:jc w:val="center"/>
        <w:rPr>
          <w:rFonts w:ascii="Times New Roman" w:hAnsi="Times New Roman"/>
          <w:b/>
          <w:caps/>
          <w:sz w:val="28"/>
          <w:szCs w:val="28"/>
          <w:lang w:val="kk-KZ"/>
        </w:rPr>
      </w:pPr>
      <w:r w:rsidRPr="008B2AF3">
        <w:rPr>
          <w:rFonts w:ascii="Times New Roman" w:hAnsi="Times New Roman"/>
          <w:b/>
          <w:caps/>
          <w:sz w:val="28"/>
          <w:szCs w:val="28"/>
          <w:lang w:val="kk-KZ"/>
        </w:rPr>
        <w:t>Ұсынылған әдебиет</w:t>
      </w:r>
    </w:p>
    <w:p w:rsidR="007F0730" w:rsidRPr="007F0730" w:rsidRDefault="003C4B50" w:rsidP="007F0730">
      <w:pPr>
        <w:pStyle w:val="2"/>
        <w:rPr>
          <w:rFonts w:ascii="Times New Roman" w:hAnsi="Times New Roman"/>
          <w:i w:val="0"/>
          <w:lang w:val="kk-KZ"/>
        </w:rPr>
      </w:pPr>
      <w:r w:rsidRPr="007F0730">
        <w:rPr>
          <w:rFonts w:ascii="Times New Roman" w:hAnsi="Times New Roman"/>
          <w:i w:val="0"/>
          <w:lang w:val="kk-KZ"/>
        </w:rPr>
        <w:t>Негізгі</w:t>
      </w:r>
    </w:p>
    <w:p w:rsidR="007F0730" w:rsidRPr="00E34E2B" w:rsidRDefault="007F0730" w:rsidP="007F0730">
      <w:pPr>
        <w:numPr>
          <w:ilvl w:val="0"/>
          <w:numId w:val="7"/>
        </w:numPr>
        <w:tabs>
          <w:tab w:val="left" w:pos="459"/>
        </w:tabs>
        <w:autoSpaceDE w:val="0"/>
        <w:autoSpaceDN w:val="0"/>
        <w:spacing w:after="0" w:line="240" w:lineRule="auto"/>
        <w:ind w:left="176" w:firstLine="88"/>
        <w:jc w:val="both"/>
        <w:rPr>
          <w:rFonts w:ascii="Times New Roman" w:hAnsi="Times New Roman"/>
          <w:sz w:val="24"/>
          <w:szCs w:val="24"/>
        </w:rPr>
      </w:pPr>
      <w:proofErr w:type="spellStart"/>
      <w:r w:rsidRPr="00E34E2B">
        <w:rPr>
          <w:rFonts w:ascii="Times New Roman" w:hAnsi="Times New Roman"/>
          <w:sz w:val="24"/>
          <w:szCs w:val="24"/>
        </w:rPr>
        <w:t>Кочюнас</w:t>
      </w:r>
      <w:proofErr w:type="spellEnd"/>
      <w:r w:rsidRPr="00E34E2B">
        <w:rPr>
          <w:rFonts w:ascii="Times New Roman" w:hAnsi="Times New Roman"/>
          <w:sz w:val="24"/>
          <w:szCs w:val="24"/>
        </w:rPr>
        <w:t xml:space="preserve"> Р. Основы психологического консультирования. М, 2011</w:t>
      </w:r>
    </w:p>
    <w:p w:rsidR="007F0730" w:rsidRPr="00E34E2B" w:rsidRDefault="007F0730" w:rsidP="007F0730">
      <w:pPr>
        <w:widowControl w:val="0"/>
        <w:numPr>
          <w:ilvl w:val="0"/>
          <w:numId w:val="7"/>
        </w:numPr>
        <w:tabs>
          <w:tab w:val="left" w:pos="459"/>
        </w:tabs>
        <w:autoSpaceDE w:val="0"/>
        <w:autoSpaceDN w:val="0"/>
        <w:adjustRightInd w:val="0"/>
        <w:spacing w:after="0" w:line="240" w:lineRule="auto"/>
        <w:ind w:left="176" w:firstLine="88"/>
        <w:jc w:val="both"/>
        <w:rPr>
          <w:rFonts w:ascii="Times New Roman" w:hAnsi="Times New Roman"/>
          <w:sz w:val="24"/>
          <w:szCs w:val="24"/>
        </w:rPr>
      </w:pPr>
      <w:proofErr w:type="spellStart"/>
      <w:r w:rsidRPr="00E34E2B">
        <w:rPr>
          <w:rFonts w:ascii="Times New Roman" w:hAnsi="Times New Roman"/>
          <w:sz w:val="24"/>
          <w:szCs w:val="24"/>
        </w:rPr>
        <w:t>Немов</w:t>
      </w:r>
      <w:proofErr w:type="spellEnd"/>
      <w:r w:rsidRPr="00E34E2B">
        <w:rPr>
          <w:rFonts w:ascii="Times New Roman" w:hAnsi="Times New Roman"/>
          <w:sz w:val="24"/>
          <w:szCs w:val="24"/>
        </w:rPr>
        <w:t xml:space="preserve"> Р.С. Основы психологического консультирования Учеб. для студ. педвузов. – М.: </w:t>
      </w:r>
      <w:proofErr w:type="spellStart"/>
      <w:r w:rsidRPr="00E34E2B">
        <w:rPr>
          <w:rFonts w:ascii="Times New Roman" w:hAnsi="Times New Roman"/>
          <w:sz w:val="24"/>
          <w:szCs w:val="24"/>
        </w:rPr>
        <w:t>Гуманит</w:t>
      </w:r>
      <w:proofErr w:type="spellEnd"/>
      <w:r w:rsidRPr="00E34E2B">
        <w:rPr>
          <w:rFonts w:ascii="Times New Roman" w:hAnsi="Times New Roman"/>
          <w:sz w:val="24"/>
          <w:szCs w:val="24"/>
        </w:rPr>
        <w:t>. изд. центр ВЛАДОС, 2013. - 394 с.</w:t>
      </w:r>
    </w:p>
    <w:p w:rsidR="007F0730" w:rsidRPr="00E34E2B" w:rsidRDefault="007F0730" w:rsidP="007F0730">
      <w:pPr>
        <w:numPr>
          <w:ilvl w:val="0"/>
          <w:numId w:val="7"/>
        </w:numPr>
        <w:tabs>
          <w:tab w:val="left" w:pos="459"/>
        </w:tabs>
        <w:autoSpaceDE w:val="0"/>
        <w:autoSpaceDN w:val="0"/>
        <w:spacing w:after="0" w:line="240" w:lineRule="auto"/>
        <w:ind w:left="176" w:firstLine="88"/>
        <w:jc w:val="both"/>
        <w:rPr>
          <w:rFonts w:ascii="Times New Roman" w:hAnsi="Times New Roman"/>
          <w:sz w:val="24"/>
          <w:szCs w:val="24"/>
        </w:rPr>
      </w:pPr>
      <w:r w:rsidRPr="00E34E2B">
        <w:rPr>
          <w:rFonts w:ascii="Times New Roman" w:hAnsi="Times New Roman"/>
          <w:sz w:val="24"/>
          <w:szCs w:val="24"/>
        </w:rPr>
        <w:t>Алешина Ю.Б. Индивидуальное и семейное психологическое консультирование. М. МГУ, 2015.</w:t>
      </w:r>
    </w:p>
    <w:p w:rsidR="007F0730" w:rsidRPr="00E34E2B"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proofErr w:type="spellStart"/>
      <w:r w:rsidRPr="00E34E2B">
        <w:rPr>
          <w:rFonts w:ascii="Times New Roman" w:hAnsi="Times New Roman"/>
          <w:sz w:val="24"/>
          <w:szCs w:val="24"/>
        </w:rPr>
        <w:t>Жубаназарова</w:t>
      </w:r>
      <w:proofErr w:type="spellEnd"/>
      <w:r w:rsidRPr="00E34E2B">
        <w:rPr>
          <w:rFonts w:ascii="Times New Roman" w:hAnsi="Times New Roman"/>
          <w:sz w:val="24"/>
          <w:szCs w:val="24"/>
        </w:rPr>
        <w:t xml:space="preserve"> Н.С. Психология развития. – Алматы, "</w:t>
      </w:r>
      <w:proofErr w:type="spellStart"/>
      <w:r w:rsidRPr="00E34E2B">
        <w:rPr>
          <w:rFonts w:ascii="Times New Roman" w:hAnsi="Times New Roman"/>
          <w:sz w:val="24"/>
          <w:szCs w:val="24"/>
        </w:rPr>
        <w:t>Қазақ</w:t>
      </w:r>
      <w:proofErr w:type="spellEnd"/>
      <w:r w:rsidRPr="00E34E2B">
        <w:rPr>
          <w:rFonts w:ascii="Times New Roman" w:hAnsi="Times New Roman"/>
          <w:sz w:val="24"/>
          <w:szCs w:val="24"/>
        </w:rPr>
        <w:t xml:space="preserve"> </w:t>
      </w:r>
      <w:proofErr w:type="spellStart"/>
      <w:r w:rsidRPr="00E34E2B">
        <w:rPr>
          <w:rFonts w:ascii="Times New Roman" w:hAnsi="Times New Roman"/>
          <w:sz w:val="24"/>
          <w:szCs w:val="24"/>
        </w:rPr>
        <w:t>университеті</w:t>
      </w:r>
      <w:proofErr w:type="spellEnd"/>
      <w:r w:rsidRPr="00E34E2B">
        <w:rPr>
          <w:rFonts w:ascii="Times New Roman" w:hAnsi="Times New Roman"/>
          <w:sz w:val="24"/>
          <w:szCs w:val="24"/>
        </w:rPr>
        <w:t xml:space="preserve">" 2016. -  320 с. </w:t>
      </w:r>
    </w:p>
    <w:p w:rsidR="007F0730" w:rsidRPr="00E34E2B"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proofErr w:type="spellStart"/>
      <w:r w:rsidRPr="00E34E2B">
        <w:rPr>
          <w:rFonts w:ascii="Times New Roman" w:hAnsi="Times New Roman"/>
          <w:sz w:val="24"/>
          <w:szCs w:val="24"/>
        </w:rPr>
        <w:t>Касен</w:t>
      </w:r>
      <w:proofErr w:type="spellEnd"/>
      <w:r w:rsidRPr="00E34E2B">
        <w:rPr>
          <w:rFonts w:ascii="Times New Roman" w:hAnsi="Times New Roman"/>
          <w:sz w:val="24"/>
          <w:szCs w:val="24"/>
        </w:rPr>
        <w:t xml:space="preserve"> Г.А.</w:t>
      </w:r>
      <w:r w:rsidRPr="00E34E2B">
        <w:rPr>
          <w:rFonts w:ascii="Times New Roman" w:hAnsi="Times New Roman"/>
          <w:sz w:val="24"/>
          <w:szCs w:val="24"/>
        </w:rPr>
        <w:tab/>
        <w:t>Социально-психологическое консультирование в школе, Алматы. - 2011.</w:t>
      </w:r>
    </w:p>
    <w:p w:rsidR="007F0730" w:rsidRPr="00E34E2B"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r w:rsidRPr="00E34E2B">
        <w:rPr>
          <w:rFonts w:ascii="Times New Roman" w:hAnsi="Times New Roman"/>
          <w:color w:val="000000"/>
          <w:sz w:val="24"/>
          <w:szCs w:val="24"/>
          <w:shd w:val="clear" w:color="auto" w:fill="FFFFFF"/>
        </w:rPr>
        <w:t>Абрамова, Г. С. Графика в психологическом консультировании / Г.С. Абрамова. - М.: ПЕР СЭ, </w:t>
      </w:r>
      <w:r w:rsidRPr="00E34E2B">
        <w:rPr>
          <w:rStyle w:val="a8"/>
          <w:rFonts w:ascii="Times New Roman" w:hAnsi="Times New Roman"/>
          <w:color w:val="1F497D" w:themeColor="text2"/>
          <w:sz w:val="24"/>
          <w:szCs w:val="24"/>
          <w:shd w:val="clear" w:color="auto" w:fill="FFFFFF"/>
        </w:rPr>
        <w:t>2017</w:t>
      </w:r>
      <w:r w:rsidRPr="00E34E2B">
        <w:rPr>
          <w:rFonts w:ascii="Times New Roman" w:hAnsi="Times New Roman"/>
          <w:color w:val="1F497D" w:themeColor="text2"/>
          <w:sz w:val="24"/>
          <w:szCs w:val="24"/>
          <w:shd w:val="clear" w:color="auto" w:fill="FFFFFF"/>
        </w:rPr>
        <w:t xml:space="preserve">- </w:t>
      </w:r>
      <w:r w:rsidRPr="00E34E2B">
        <w:rPr>
          <w:rFonts w:ascii="Times New Roman" w:hAnsi="Times New Roman"/>
          <w:color w:val="000000"/>
          <w:sz w:val="24"/>
          <w:szCs w:val="24"/>
          <w:shd w:val="clear" w:color="auto" w:fill="FFFFFF"/>
        </w:rPr>
        <w:t>144 c.</w:t>
      </w:r>
    </w:p>
    <w:p w:rsidR="007F0730"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r w:rsidRPr="00E34E2B">
        <w:rPr>
          <w:rFonts w:ascii="Times New Roman" w:hAnsi="Times New Roman"/>
          <w:color w:val="000000"/>
          <w:sz w:val="24"/>
          <w:szCs w:val="24"/>
          <w:shd w:val="clear" w:color="auto" w:fill="FFFFFF"/>
          <w:lang w:val="kk-KZ"/>
        </w:rPr>
        <w:t xml:space="preserve">Мадалиева З.Б, Жолдасова М.К. Психологиялық кеңес берудің негіздері. Оқу құралы. Алматы, Қазақ университеті </w:t>
      </w:r>
      <w:r w:rsidRPr="00E34E2B">
        <w:rPr>
          <w:rFonts w:ascii="Times New Roman" w:hAnsi="Times New Roman"/>
          <w:color w:val="000000"/>
          <w:sz w:val="24"/>
          <w:szCs w:val="24"/>
          <w:shd w:val="clear" w:color="auto" w:fill="FFFFFF"/>
        </w:rPr>
        <w:t xml:space="preserve">2018 </w:t>
      </w:r>
      <w:r w:rsidRPr="00E34E2B">
        <w:rPr>
          <w:rFonts w:ascii="Times New Roman" w:hAnsi="Times New Roman"/>
          <w:color w:val="000000"/>
          <w:sz w:val="24"/>
          <w:szCs w:val="24"/>
          <w:shd w:val="clear" w:color="auto" w:fill="FFFFFF"/>
          <w:lang w:val="kk-KZ"/>
        </w:rPr>
        <w:t>ж</w:t>
      </w:r>
      <w:r>
        <w:rPr>
          <w:rFonts w:ascii="Times New Roman" w:hAnsi="Times New Roman"/>
          <w:color w:val="000000"/>
          <w:sz w:val="24"/>
          <w:szCs w:val="24"/>
          <w:shd w:val="clear" w:color="auto" w:fill="FFFFFF"/>
          <w:lang w:val="kk-KZ"/>
        </w:rPr>
        <w:t>.-142б</w:t>
      </w:r>
    </w:p>
    <w:p w:rsidR="007F0730"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r w:rsidRPr="007F0730">
        <w:rPr>
          <w:rFonts w:ascii="Times New Roman" w:hAnsi="Times New Roman"/>
          <w:sz w:val="24"/>
          <w:szCs w:val="24"/>
        </w:rPr>
        <w:t xml:space="preserve">Айви А., Айви М.Б., </w:t>
      </w:r>
      <w:proofErr w:type="spellStart"/>
      <w:r w:rsidRPr="007F0730">
        <w:rPr>
          <w:rFonts w:ascii="Times New Roman" w:hAnsi="Times New Roman"/>
          <w:sz w:val="24"/>
          <w:szCs w:val="24"/>
        </w:rPr>
        <w:t>Саймек-Даунинг</w:t>
      </w:r>
      <w:proofErr w:type="spellEnd"/>
      <w:r w:rsidRPr="007F0730">
        <w:rPr>
          <w:rFonts w:ascii="Times New Roman" w:hAnsi="Times New Roman"/>
          <w:sz w:val="24"/>
          <w:szCs w:val="24"/>
        </w:rPr>
        <w:t xml:space="preserve"> Л. Консультирование и психотерапия. Сочетание методов, теории и практики. М.,2012</w:t>
      </w:r>
    </w:p>
    <w:p w:rsidR="007F0730"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proofErr w:type="spellStart"/>
      <w:r w:rsidRPr="007F0730">
        <w:rPr>
          <w:rFonts w:ascii="Times New Roman" w:hAnsi="Times New Roman"/>
          <w:sz w:val="24"/>
          <w:szCs w:val="24"/>
        </w:rPr>
        <w:t>Кабакова</w:t>
      </w:r>
      <w:proofErr w:type="spellEnd"/>
      <w:r w:rsidRPr="007F0730">
        <w:rPr>
          <w:rFonts w:ascii="Times New Roman" w:hAnsi="Times New Roman"/>
          <w:sz w:val="24"/>
          <w:szCs w:val="24"/>
        </w:rPr>
        <w:t xml:space="preserve"> М.П. Психология семьи и брака. – Алматы, "</w:t>
      </w:r>
      <w:proofErr w:type="spellStart"/>
      <w:r w:rsidRPr="007F0730">
        <w:rPr>
          <w:rFonts w:ascii="Times New Roman" w:hAnsi="Times New Roman"/>
          <w:sz w:val="24"/>
          <w:szCs w:val="24"/>
        </w:rPr>
        <w:t>Қазақуниверситеті</w:t>
      </w:r>
      <w:proofErr w:type="spellEnd"/>
      <w:r w:rsidRPr="007F0730">
        <w:rPr>
          <w:rFonts w:ascii="Times New Roman" w:hAnsi="Times New Roman"/>
          <w:sz w:val="24"/>
          <w:szCs w:val="24"/>
        </w:rPr>
        <w:t xml:space="preserve"> " 2014. - 212 с. </w:t>
      </w:r>
    </w:p>
    <w:p w:rsidR="007F0730"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r w:rsidRPr="007F0730">
        <w:rPr>
          <w:rFonts w:ascii="Times New Roman" w:hAnsi="Times New Roman"/>
          <w:sz w:val="24"/>
          <w:szCs w:val="24"/>
        </w:rPr>
        <w:t xml:space="preserve">Алешина Ю.Б. Индивидуальное и семейное психологическое консультирование. М. МГУ, 2015.Сапарова И.А. Хрестоматия </w:t>
      </w:r>
    </w:p>
    <w:p w:rsidR="007F0730"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r w:rsidRPr="007F0730">
        <w:rPr>
          <w:rFonts w:ascii="Times New Roman" w:hAnsi="Times New Roman"/>
          <w:sz w:val="24"/>
          <w:szCs w:val="24"/>
        </w:rPr>
        <w:t>Владислава Н. Психологическое консультирование. Помогаем строить отношенью с жизнью. АСТ ,2019 г.</w:t>
      </w:r>
    </w:p>
    <w:p w:rsidR="007F0730"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r w:rsidRPr="007F0730">
        <w:rPr>
          <w:rFonts w:ascii="Times New Roman" w:eastAsiaTheme="minorHAnsi" w:hAnsi="Times New Roman"/>
          <w:sz w:val="24"/>
          <w:szCs w:val="24"/>
          <w:lang w:val="kk-KZ"/>
        </w:rPr>
        <w:t>Жубаназарова Н.С., Мадалиева З.Б., Токсанбаева Н.К.</w:t>
      </w:r>
      <w:r w:rsidRPr="007F0730">
        <w:rPr>
          <w:rFonts w:ascii="Times New Roman" w:hAnsi="Times New Roman"/>
          <w:sz w:val="24"/>
          <w:szCs w:val="24"/>
          <w:lang w:val="kk-KZ" w:eastAsia="ko-KR"/>
        </w:rPr>
        <w:t xml:space="preserve"> Психодиагностика негіздері: учебное пособие</w:t>
      </w:r>
      <w:r w:rsidRPr="007F0730">
        <w:rPr>
          <w:rFonts w:ascii="Times New Roman" w:eastAsiaTheme="minorHAnsi" w:hAnsi="Times New Roman"/>
          <w:sz w:val="24"/>
          <w:szCs w:val="24"/>
        </w:rPr>
        <w:t xml:space="preserve"> Алматы: Казак университет</w:t>
      </w:r>
      <w:r w:rsidRPr="007F0730">
        <w:rPr>
          <w:rFonts w:ascii="Times New Roman" w:eastAsiaTheme="minorHAnsi" w:hAnsi="Times New Roman"/>
          <w:sz w:val="24"/>
          <w:szCs w:val="24"/>
          <w:lang w:val="kk-KZ"/>
        </w:rPr>
        <w:t>і</w:t>
      </w:r>
      <w:r w:rsidRPr="007F0730">
        <w:rPr>
          <w:rFonts w:ascii="Times New Roman" w:eastAsiaTheme="minorHAnsi" w:hAnsi="Times New Roman"/>
          <w:sz w:val="24"/>
          <w:szCs w:val="24"/>
        </w:rPr>
        <w:t>, 20</w:t>
      </w:r>
      <w:r w:rsidRPr="007F0730">
        <w:rPr>
          <w:rFonts w:ascii="Times New Roman" w:eastAsiaTheme="minorHAnsi" w:hAnsi="Times New Roman"/>
          <w:sz w:val="24"/>
          <w:szCs w:val="24"/>
          <w:lang w:val="kk-KZ"/>
        </w:rPr>
        <w:t>20</w:t>
      </w:r>
      <w:r w:rsidRPr="007F0730">
        <w:rPr>
          <w:rFonts w:ascii="Times New Roman" w:eastAsiaTheme="minorHAnsi" w:hAnsi="Times New Roman"/>
          <w:sz w:val="24"/>
          <w:szCs w:val="24"/>
        </w:rPr>
        <w:t>. - 1</w:t>
      </w:r>
      <w:r w:rsidRPr="007F0730">
        <w:rPr>
          <w:rFonts w:ascii="Times New Roman" w:eastAsiaTheme="minorHAnsi" w:hAnsi="Times New Roman"/>
          <w:sz w:val="24"/>
          <w:szCs w:val="24"/>
          <w:lang w:val="kk-KZ"/>
        </w:rPr>
        <w:t>54</w:t>
      </w:r>
      <w:r w:rsidRPr="007F0730">
        <w:rPr>
          <w:rFonts w:ascii="Times New Roman" w:eastAsiaTheme="minorHAnsi" w:hAnsi="Times New Roman"/>
          <w:sz w:val="24"/>
          <w:szCs w:val="24"/>
        </w:rPr>
        <w:t xml:space="preserve"> б.</w:t>
      </w:r>
    </w:p>
    <w:p w:rsidR="007F0730" w:rsidRDefault="007F0730"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proofErr w:type="spellStart"/>
      <w:r w:rsidRPr="007F0730">
        <w:rPr>
          <w:rFonts w:ascii="Times New Roman" w:hAnsi="Times New Roman"/>
          <w:sz w:val="24"/>
          <w:szCs w:val="24"/>
        </w:rPr>
        <w:t>Психология.ру</w:t>
      </w:r>
      <w:hyperlink r:id="rId5" w:history="1">
        <w:r w:rsidRPr="007F0730">
          <w:rPr>
            <w:rStyle w:val="a5"/>
            <w:rFonts w:ascii="Times New Roman" w:hAnsi="Times New Roman"/>
            <w:sz w:val="24"/>
            <w:szCs w:val="24"/>
          </w:rPr>
          <w:t>http</w:t>
        </w:r>
        <w:proofErr w:type="spellEnd"/>
        <w:r w:rsidRPr="007F0730">
          <w:rPr>
            <w:rStyle w:val="a5"/>
            <w:rFonts w:ascii="Times New Roman" w:hAnsi="Times New Roman"/>
            <w:sz w:val="24"/>
            <w:szCs w:val="24"/>
          </w:rPr>
          <w:t>://www.psychology.ru</w:t>
        </w:r>
      </w:hyperlink>
    </w:p>
    <w:p w:rsidR="007F0730" w:rsidRDefault="00D01CDA"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hyperlink r:id="rId6" w:history="1">
        <w:r w:rsidR="007F0730" w:rsidRPr="00AC714D">
          <w:rPr>
            <w:rStyle w:val="a5"/>
            <w:rFonts w:ascii="Times New Roman" w:hAnsi="Times New Roman"/>
            <w:snapToGrid w:val="0"/>
            <w:sz w:val="24"/>
            <w:szCs w:val="24"/>
            <w:lang w:val="en-US"/>
          </w:rPr>
          <w:t>http</w:t>
        </w:r>
        <w:r w:rsidR="007F0730" w:rsidRPr="00AC714D">
          <w:rPr>
            <w:rStyle w:val="a5"/>
            <w:rFonts w:ascii="Times New Roman" w:hAnsi="Times New Roman"/>
            <w:snapToGrid w:val="0"/>
            <w:sz w:val="24"/>
            <w:szCs w:val="24"/>
          </w:rPr>
          <w:t>://</w:t>
        </w:r>
        <w:r w:rsidR="007F0730" w:rsidRPr="00AC714D">
          <w:rPr>
            <w:rStyle w:val="a5"/>
            <w:rFonts w:ascii="Times New Roman" w:hAnsi="Times New Roman"/>
            <w:snapToGrid w:val="0"/>
            <w:sz w:val="24"/>
            <w:szCs w:val="24"/>
            <w:lang w:val="en-US"/>
          </w:rPr>
          <w:t>www</w:t>
        </w:r>
        <w:r w:rsidR="007F0730" w:rsidRPr="00AC714D">
          <w:rPr>
            <w:rStyle w:val="a5"/>
            <w:rFonts w:ascii="Times New Roman" w:hAnsi="Times New Roman"/>
            <w:snapToGrid w:val="0"/>
            <w:sz w:val="24"/>
            <w:szCs w:val="24"/>
          </w:rPr>
          <w:t>.</w:t>
        </w:r>
        <w:r w:rsidR="007F0730" w:rsidRPr="00AC714D">
          <w:rPr>
            <w:rStyle w:val="a5"/>
            <w:rFonts w:ascii="Times New Roman" w:hAnsi="Times New Roman"/>
            <w:snapToGrid w:val="0"/>
            <w:sz w:val="24"/>
            <w:szCs w:val="24"/>
            <w:lang w:val="en-US"/>
          </w:rPr>
          <w:t>koob</w:t>
        </w:r>
        <w:r w:rsidR="007F0730" w:rsidRPr="00AC714D">
          <w:rPr>
            <w:rStyle w:val="a5"/>
            <w:rFonts w:ascii="Times New Roman" w:hAnsi="Times New Roman"/>
            <w:snapToGrid w:val="0"/>
            <w:sz w:val="24"/>
            <w:szCs w:val="24"/>
          </w:rPr>
          <w:t>.</w:t>
        </w:r>
        <w:r w:rsidR="007F0730" w:rsidRPr="00AC714D">
          <w:rPr>
            <w:rStyle w:val="a5"/>
            <w:rFonts w:ascii="Times New Roman" w:hAnsi="Times New Roman"/>
            <w:snapToGrid w:val="0"/>
            <w:sz w:val="24"/>
            <w:szCs w:val="24"/>
            <w:lang w:val="en-US"/>
          </w:rPr>
          <w:t>ru</w:t>
        </w:r>
        <w:r w:rsidR="007F0730" w:rsidRPr="00AC714D">
          <w:rPr>
            <w:rStyle w:val="a5"/>
            <w:rFonts w:ascii="Times New Roman" w:hAnsi="Times New Roman"/>
            <w:snapToGrid w:val="0"/>
            <w:sz w:val="24"/>
            <w:szCs w:val="24"/>
          </w:rPr>
          <w:t>/</w:t>
        </w:r>
      </w:hyperlink>
    </w:p>
    <w:p w:rsidR="007F0730" w:rsidRPr="007F0730" w:rsidRDefault="00D01CDA" w:rsidP="007F0730">
      <w:pPr>
        <w:numPr>
          <w:ilvl w:val="0"/>
          <w:numId w:val="7"/>
        </w:numPr>
        <w:tabs>
          <w:tab w:val="left" w:pos="289"/>
          <w:tab w:val="left" w:pos="634"/>
          <w:tab w:val="left" w:pos="993"/>
        </w:tabs>
        <w:spacing w:after="0" w:line="240" w:lineRule="auto"/>
        <w:ind w:left="176" w:firstLine="88"/>
        <w:jc w:val="both"/>
        <w:rPr>
          <w:rFonts w:ascii="Times New Roman" w:hAnsi="Times New Roman"/>
          <w:sz w:val="24"/>
          <w:szCs w:val="24"/>
        </w:rPr>
      </w:pPr>
      <w:hyperlink r:id="rId7" w:history="1">
        <w:r w:rsidR="007F0730" w:rsidRPr="007F0730">
          <w:rPr>
            <w:rFonts w:ascii="Times New Roman" w:hAnsi="Times New Roman"/>
            <w:sz w:val="24"/>
            <w:szCs w:val="24"/>
            <w:lang w:val="en-US"/>
          </w:rPr>
          <w:t>http</w:t>
        </w:r>
        <w:r w:rsidR="007F0730" w:rsidRPr="007F0730">
          <w:rPr>
            <w:rFonts w:ascii="Times New Roman" w:hAnsi="Times New Roman"/>
            <w:sz w:val="24"/>
            <w:szCs w:val="24"/>
          </w:rPr>
          <w:t>://</w:t>
        </w:r>
        <w:r w:rsidR="007F0730" w:rsidRPr="007F0730">
          <w:rPr>
            <w:rFonts w:ascii="Times New Roman" w:hAnsi="Times New Roman"/>
            <w:sz w:val="24"/>
            <w:szCs w:val="24"/>
            <w:lang w:val="en-US"/>
          </w:rPr>
          <w:t>www</w:t>
        </w:r>
        <w:r w:rsidR="007F0730" w:rsidRPr="007F0730">
          <w:rPr>
            <w:rFonts w:ascii="Times New Roman" w:hAnsi="Times New Roman"/>
            <w:sz w:val="24"/>
            <w:szCs w:val="24"/>
          </w:rPr>
          <w:t>.</w:t>
        </w:r>
        <w:r w:rsidR="007F0730" w:rsidRPr="007F0730">
          <w:rPr>
            <w:rFonts w:ascii="Times New Roman" w:hAnsi="Times New Roman"/>
            <w:sz w:val="24"/>
            <w:szCs w:val="24"/>
            <w:lang w:val="en-US"/>
          </w:rPr>
          <w:t>psychology</w:t>
        </w:r>
        <w:r w:rsidR="007F0730" w:rsidRPr="007F0730">
          <w:rPr>
            <w:rFonts w:ascii="Times New Roman" w:hAnsi="Times New Roman"/>
            <w:sz w:val="24"/>
            <w:szCs w:val="24"/>
          </w:rPr>
          <w:t>.</w:t>
        </w:r>
        <w:proofErr w:type="spellStart"/>
        <w:r w:rsidR="007F0730" w:rsidRPr="007F0730">
          <w:rPr>
            <w:rFonts w:ascii="Times New Roman" w:hAnsi="Times New Roman"/>
            <w:sz w:val="24"/>
            <w:szCs w:val="24"/>
            <w:lang w:val="en-US"/>
          </w:rPr>
          <w:t>ru</w:t>
        </w:r>
        <w:proofErr w:type="spellEnd"/>
      </w:hyperlink>
    </w:p>
    <w:p w:rsidR="003C4B50" w:rsidRPr="007F0730" w:rsidRDefault="003C4B50" w:rsidP="003C4B50">
      <w:pPr>
        <w:jc w:val="both"/>
        <w:rPr>
          <w:rFonts w:ascii="Times New Roman" w:hAnsi="Times New Roman"/>
          <w:bCs/>
          <w:i/>
          <w:sz w:val="24"/>
          <w:szCs w:val="24"/>
          <w:lang w:val="kk-KZ"/>
        </w:rPr>
      </w:pPr>
      <w:r w:rsidRPr="007F0730">
        <w:rPr>
          <w:rFonts w:ascii="Times New Roman" w:hAnsi="Times New Roman"/>
          <w:sz w:val="24"/>
          <w:szCs w:val="24"/>
          <w:lang w:val="kk-KZ"/>
        </w:rPr>
        <w:t>Қосымша</w:t>
      </w:r>
    </w:p>
    <w:p w:rsidR="003C4B50" w:rsidRPr="007F0730" w:rsidRDefault="003C4B50" w:rsidP="003C4B50">
      <w:pPr>
        <w:numPr>
          <w:ilvl w:val="0"/>
          <w:numId w:val="6"/>
        </w:numPr>
        <w:tabs>
          <w:tab w:val="clear" w:pos="1287"/>
          <w:tab w:val="num" w:pos="-142"/>
        </w:tabs>
        <w:autoSpaceDE w:val="0"/>
        <w:autoSpaceDN w:val="0"/>
        <w:spacing w:after="0" w:line="240" w:lineRule="auto"/>
        <w:ind w:left="0" w:firstLine="0"/>
        <w:jc w:val="both"/>
        <w:rPr>
          <w:rFonts w:ascii="Times New Roman" w:hAnsi="Times New Roman"/>
          <w:sz w:val="24"/>
          <w:szCs w:val="24"/>
        </w:rPr>
      </w:pPr>
      <w:proofErr w:type="spellStart"/>
      <w:r w:rsidRPr="007F0730">
        <w:rPr>
          <w:rFonts w:ascii="Times New Roman" w:hAnsi="Times New Roman"/>
          <w:sz w:val="24"/>
          <w:szCs w:val="24"/>
        </w:rPr>
        <w:t>Вачков</w:t>
      </w:r>
      <w:proofErr w:type="spellEnd"/>
      <w:r w:rsidRPr="007F0730">
        <w:rPr>
          <w:rFonts w:ascii="Times New Roman" w:hAnsi="Times New Roman"/>
          <w:sz w:val="24"/>
          <w:szCs w:val="24"/>
        </w:rPr>
        <w:t xml:space="preserve"> И. Основы технологии </w:t>
      </w:r>
      <w:proofErr w:type="gramStart"/>
      <w:r w:rsidRPr="007F0730">
        <w:rPr>
          <w:rFonts w:ascii="Times New Roman" w:hAnsi="Times New Roman"/>
          <w:sz w:val="24"/>
          <w:szCs w:val="24"/>
        </w:rPr>
        <w:t>группового  тренинга</w:t>
      </w:r>
      <w:proofErr w:type="gramEnd"/>
      <w:r w:rsidRPr="007F0730">
        <w:rPr>
          <w:rFonts w:ascii="Times New Roman" w:hAnsi="Times New Roman"/>
          <w:sz w:val="24"/>
          <w:szCs w:val="24"/>
        </w:rPr>
        <w:t>. Психотехники. М.,2000.</w:t>
      </w:r>
    </w:p>
    <w:p w:rsidR="003C4B50" w:rsidRPr="007F0730" w:rsidRDefault="003C4B50" w:rsidP="003C4B50">
      <w:pPr>
        <w:numPr>
          <w:ilvl w:val="0"/>
          <w:numId w:val="6"/>
        </w:numPr>
        <w:tabs>
          <w:tab w:val="clear" w:pos="1287"/>
          <w:tab w:val="num" w:pos="-142"/>
        </w:tabs>
        <w:autoSpaceDE w:val="0"/>
        <w:autoSpaceDN w:val="0"/>
        <w:spacing w:after="0" w:line="240" w:lineRule="auto"/>
        <w:ind w:left="0" w:firstLine="0"/>
        <w:jc w:val="both"/>
        <w:rPr>
          <w:rFonts w:ascii="Times New Roman" w:hAnsi="Times New Roman"/>
          <w:sz w:val="24"/>
          <w:szCs w:val="24"/>
        </w:rPr>
      </w:pPr>
      <w:proofErr w:type="spellStart"/>
      <w:r w:rsidRPr="007F0730">
        <w:rPr>
          <w:rFonts w:ascii="Times New Roman" w:hAnsi="Times New Roman"/>
          <w:sz w:val="24"/>
          <w:szCs w:val="24"/>
        </w:rPr>
        <w:t>Пезешкиан</w:t>
      </w:r>
      <w:proofErr w:type="spellEnd"/>
      <w:r w:rsidRPr="007F0730">
        <w:rPr>
          <w:rFonts w:ascii="Times New Roman" w:hAnsi="Times New Roman"/>
          <w:sz w:val="24"/>
          <w:szCs w:val="24"/>
        </w:rPr>
        <w:t xml:space="preserve"> </w:t>
      </w:r>
      <w:proofErr w:type="spellStart"/>
      <w:r w:rsidRPr="007F0730">
        <w:rPr>
          <w:rFonts w:ascii="Times New Roman" w:hAnsi="Times New Roman"/>
          <w:sz w:val="24"/>
          <w:szCs w:val="24"/>
        </w:rPr>
        <w:t>Н.Психотерапия</w:t>
      </w:r>
      <w:proofErr w:type="spellEnd"/>
      <w:r w:rsidRPr="007F0730">
        <w:rPr>
          <w:rFonts w:ascii="Times New Roman" w:hAnsi="Times New Roman"/>
          <w:sz w:val="24"/>
          <w:szCs w:val="24"/>
        </w:rPr>
        <w:t xml:space="preserve"> повседневной жизни. М., 2004</w:t>
      </w:r>
    </w:p>
    <w:p w:rsidR="003C4B50" w:rsidRPr="007F0730" w:rsidRDefault="003C4B50" w:rsidP="003C4B50">
      <w:pPr>
        <w:numPr>
          <w:ilvl w:val="0"/>
          <w:numId w:val="6"/>
        </w:numPr>
        <w:tabs>
          <w:tab w:val="clear" w:pos="1287"/>
          <w:tab w:val="num" w:pos="-142"/>
        </w:tabs>
        <w:autoSpaceDE w:val="0"/>
        <w:autoSpaceDN w:val="0"/>
        <w:spacing w:after="0" w:line="240" w:lineRule="auto"/>
        <w:ind w:left="0" w:firstLine="0"/>
        <w:jc w:val="both"/>
        <w:rPr>
          <w:rFonts w:ascii="Times New Roman" w:hAnsi="Times New Roman"/>
          <w:sz w:val="24"/>
          <w:szCs w:val="24"/>
        </w:rPr>
      </w:pPr>
      <w:proofErr w:type="spellStart"/>
      <w:r w:rsidRPr="007F0730">
        <w:rPr>
          <w:rFonts w:ascii="Times New Roman" w:hAnsi="Times New Roman"/>
          <w:sz w:val="24"/>
          <w:szCs w:val="24"/>
        </w:rPr>
        <w:t>Фоппель</w:t>
      </w:r>
      <w:proofErr w:type="spellEnd"/>
      <w:r w:rsidRPr="007F0730">
        <w:rPr>
          <w:rFonts w:ascii="Times New Roman" w:hAnsi="Times New Roman"/>
          <w:sz w:val="24"/>
          <w:szCs w:val="24"/>
        </w:rPr>
        <w:t xml:space="preserve"> К. Психологические группы. Рабочие материалы для ведущего. М., 2000</w:t>
      </w:r>
    </w:p>
    <w:p w:rsidR="003C4B50" w:rsidRPr="007F0730" w:rsidRDefault="003C4B50" w:rsidP="003C4B50">
      <w:pPr>
        <w:widowControl w:val="0"/>
        <w:numPr>
          <w:ilvl w:val="0"/>
          <w:numId w:val="6"/>
        </w:numPr>
        <w:tabs>
          <w:tab w:val="clear" w:pos="1287"/>
          <w:tab w:val="num" w:pos="0"/>
        </w:tabs>
        <w:spacing w:after="0" w:line="240" w:lineRule="auto"/>
        <w:ind w:left="142" w:firstLine="0"/>
        <w:rPr>
          <w:rFonts w:ascii="Times New Roman" w:hAnsi="Times New Roman"/>
          <w:snapToGrid w:val="0"/>
          <w:sz w:val="24"/>
          <w:szCs w:val="24"/>
        </w:rPr>
      </w:pPr>
      <w:r w:rsidRPr="007F0730">
        <w:rPr>
          <w:rFonts w:ascii="Times New Roman" w:hAnsi="Times New Roman"/>
          <w:snapToGrid w:val="0"/>
          <w:sz w:val="24"/>
          <w:szCs w:val="24"/>
        </w:rPr>
        <w:t>http://www.azps.ru</w:t>
      </w:r>
    </w:p>
    <w:p w:rsidR="003C4B50" w:rsidRPr="007F0730" w:rsidRDefault="003C4B50" w:rsidP="003C4B50">
      <w:pPr>
        <w:widowControl w:val="0"/>
        <w:numPr>
          <w:ilvl w:val="0"/>
          <w:numId w:val="6"/>
        </w:numPr>
        <w:tabs>
          <w:tab w:val="clear" w:pos="1287"/>
          <w:tab w:val="num" w:pos="0"/>
        </w:tabs>
        <w:spacing w:after="0" w:line="240" w:lineRule="auto"/>
        <w:ind w:left="142" w:firstLine="0"/>
        <w:rPr>
          <w:rFonts w:ascii="Times New Roman" w:hAnsi="Times New Roman"/>
          <w:snapToGrid w:val="0"/>
          <w:sz w:val="24"/>
          <w:szCs w:val="24"/>
        </w:rPr>
      </w:pPr>
      <w:r w:rsidRPr="007F0730">
        <w:rPr>
          <w:rFonts w:ascii="Times New Roman" w:hAnsi="Times New Roman"/>
          <w:snapToGrid w:val="0"/>
          <w:sz w:val="24"/>
          <w:szCs w:val="24"/>
        </w:rPr>
        <w:t>http://www.koob.ru/</w:t>
      </w:r>
    </w:p>
    <w:p w:rsidR="003C4B50" w:rsidRPr="007F0730" w:rsidRDefault="00D01CDA" w:rsidP="003C4B50">
      <w:pPr>
        <w:widowControl w:val="0"/>
        <w:numPr>
          <w:ilvl w:val="0"/>
          <w:numId w:val="6"/>
        </w:numPr>
        <w:tabs>
          <w:tab w:val="clear" w:pos="1287"/>
          <w:tab w:val="num" w:pos="0"/>
        </w:tabs>
        <w:spacing w:after="0" w:line="240" w:lineRule="auto"/>
        <w:ind w:left="142" w:firstLine="0"/>
        <w:rPr>
          <w:rFonts w:ascii="Times New Roman" w:hAnsi="Times New Roman"/>
          <w:snapToGrid w:val="0"/>
          <w:sz w:val="24"/>
          <w:szCs w:val="24"/>
        </w:rPr>
      </w:pPr>
      <w:hyperlink r:id="rId8" w:history="1">
        <w:r w:rsidR="003C4B50" w:rsidRPr="007F0730">
          <w:rPr>
            <w:rStyle w:val="a5"/>
            <w:rFonts w:ascii="Times New Roman" w:hAnsi="Times New Roman"/>
            <w:sz w:val="24"/>
            <w:szCs w:val="24"/>
          </w:rPr>
          <w:t>http://www.psychology.ru</w:t>
        </w:r>
      </w:hyperlink>
    </w:p>
    <w:p w:rsidR="003C4B50" w:rsidRPr="007F0730" w:rsidRDefault="003C4B50" w:rsidP="003C4B50">
      <w:pPr>
        <w:numPr>
          <w:ilvl w:val="0"/>
          <w:numId w:val="6"/>
        </w:numPr>
        <w:tabs>
          <w:tab w:val="clear" w:pos="1287"/>
          <w:tab w:val="num" w:pos="0"/>
        </w:tabs>
        <w:autoSpaceDE w:val="0"/>
        <w:autoSpaceDN w:val="0"/>
        <w:spacing w:after="0" w:line="240" w:lineRule="auto"/>
        <w:ind w:left="142" w:firstLine="0"/>
        <w:jc w:val="both"/>
        <w:rPr>
          <w:rFonts w:ascii="Times New Roman" w:hAnsi="Times New Roman"/>
          <w:sz w:val="24"/>
          <w:szCs w:val="24"/>
        </w:rPr>
      </w:pPr>
      <w:r w:rsidRPr="007F0730">
        <w:rPr>
          <w:rFonts w:ascii="Times New Roman" w:hAnsi="Times New Roman"/>
          <w:snapToGrid w:val="0"/>
          <w:sz w:val="24"/>
          <w:szCs w:val="24"/>
        </w:rPr>
        <w:t>http://www.</w:t>
      </w:r>
      <w:r w:rsidRPr="007F0730">
        <w:rPr>
          <w:rFonts w:ascii="Times New Roman" w:hAnsi="Times New Roman"/>
          <w:snapToGrid w:val="0"/>
          <w:sz w:val="24"/>
          <w:szCs w:val="24"/>
          <w:lang w:val="en-US"/>
        </w:rPr>
        <w:t>flogiston.ru</w:t>
      </w:r>
    </w:p>
    <w:p w:rsidR="003E219A" w:rsidRPr="00CA110A" w:rsidRDefault="003E219A" w:rsidP="003E219A">
      <w:pPr>
        <w:jc w:val="center"/>
        <w:rPr>
          <w:rFonts w:ascii="Times New Roman" w:hAnsi="Times New Roman"/>
          <w:b/>
          <w:sz w:val="24"/>
          <w:szCs w:val="24"/>
        </w:rPr>
      </w:pPr>
    </w:p>
    <w:sectPr w:rsidR="003E219A" w:rsidRPr="00CA110A" w:rsidSect="005C3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4DB"/>
    <w:multiLevelType w:val="hybridMultilevel"/>
    <w:tmpl w:val="4A2E500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7F255C"/>
    <w:multiLevelType w:val="hybridMultilevel"/>
    <w:tmpl w:val="5560B90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10327D"/>
    <w:multiLevelType w:val="hybridMultilevel"/>
    <w:tmpl w:val="69649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022F3"/>
    <w:multiLevelType w:val="hybridMultilevel"/>
    <w:tmpl w:val="FCA4D568"/>
    <w:lvl w:ilvl="0" w:tplc="0419000F">
      <w:start w:val="1"/>
      <w:numFmt w:val="decimal"/>
      <w:lvlText w:val="%1."/>
      <w:lvlJc w:val="left"/>
      <w:pPr>
        <w:ind w:left="1287" w:hanging="360"/>
      </w:pPr>
    </w:lvl>
    <w:lvl w:ilvl="1" w:tplc="0409000F">
      <w:start w:val="1"/>
      <w:numFmt w:val="decimal"/>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4CAD4659"/>
    <w:multiLevelType w:val="hybridMultilevel"/>
    <w:tmpl w:val="1B72489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5D635C81"/>
    <w:multiLevelType w:val="hybridMultilevel"/>
    <w:tmpl w:val="19007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4"/>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9A"/>
    <w:rsid w:val="00007F98"/>
    <w:rsid w:val="00033609"/>
    <w:rsid w:val="000F4460"/>
    <w:rsid w:val="00102F43"/>
    <w:rsid w:val="001F4AE9"/>
    <w:rsid w:val="00306A1B"/>
    <w:rsid w:val="003C4B50"/>
    <w:rsid w:val="003E219A"/>
    <w:rsid w:val="004161F7"/>
    <w:rsid w:val="00464344"/>
    <w:rsid w:val="0056793C"/>
    <w:rsid w:val="005915FA"/>
    <w:rsid w:val="005B02C9"/>
    <w:rsid w:val="005C3521"/>
    <w:rsid w:val="00610DE3"/>
    <w:rsid w:val="00744FDA"/>
    <w:rsid w:val="00794EA0"/>
    <w:rsid w:val="007F0730"/>
    <w:rsid w:val="008E01E2"/>
    <w:rsid w:val="00B77AF7"/>
    <w:rsid w:val="00BF0C68"/>
    <w:rsid w:val="00CA110A"/>
    <w:rsid w:val="00CF28F2"/>
    <w:rsid w:val="00D001ED"/>
    <w:rsid w:val="00D01CDA"/>
    <w:rsid w:val="00D865A4"/>
    <w:rsid w:val="00F32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A3105-9A83-42C9-ABBE-C114CE0A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521"/>
    <w:pPr>
      <w:spacing w:after="200" w:line="276" w:lineRule="auto"/>
    </w:pPr>
    <w:rPr>
      <w:sz w:val="22"/>
      <w:szCs w:val="22"/>
      <w:lang w:eastAsia="en-US"/>
    </w:rPr>
  </w:style>
  <w:style w:type="paragraph" w:styleId="2">
    <w:name w:val="heading 2"/>
    <w:basedOn w:val="a"/>
    <w:next w:val="a"/>
    <w:link w:val="20"/>
    <w:unhideWhenUsed/>
    <w:qFormat/>
    <w:rsid w:val="00007F98"/>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заголовок 5"/>
    <w:basedOn w:val="a"/>
    <w:next w:val="a"/>
    <w:rsid w:val="003E219A"/>
    <w:pPr>
      <w:keepNext/>
      <w:autoSpaceDE w:val="0"/>
      <w:autoSpaceDN w:val="0"/>
      <w:spacing w:after="0" w:line="360" w:lineRule="auto"/>
      <w:ind w:firstLine="720"/>
      <w:jc w:val="both"/>
    </w:pPr>
    <w:rPr>
      <w:rFonts w:ascii="Times/Kazakh" w:eastAsia="Times New Roman" w:hAnsi="Times/Kazakh"/>
      <w:sz w:val="28"/>
      <w:szCs w:val="28"/>
      <w:lang w:val="en-US" w:eastAsia="ru-RU"/>
    </w:rPr>
  </w:style>
  <w:style w:type="paragraph" w:styleId="a3">
    <w:name w:val="List Paragraph"/>
    <w:aliases w:val="без абзаца,List Paragraph,маркированный,ПАРАГРАФ"/>
    <w:basedOn w:val="a"/>
    <w:link w:val="a4"/>
    <w:uiPriority w:val="34"/>
    <w:qFormat/>
    <w:rsid w:val="003E219A"/>
    <w:pPr>
      <w:ind w:left="720"/>
      <w:contextualSpacing/>
    </w:pPr>
  </w:style>
  <w:style w:type="character" w:customStyle="1" w:styleId="20">
    <w:name w:val="Заголовок 2 Знак"/>
    <w:basedOn w:val="a0"/>
    <w:link w:val="2"/>
    <w:rsid w:val="00007F98"/>
    <w:rPr>
      <w:rFonts w:ascii="Cambria" w:eastAsia="Times New Roman" w:hAnsi="Cambria" w:cs="Times New Roman"/>
      <w:b/>
      <w:bCs/>
      <w:i/>
      <w:iCs/>
      <w:sz w:val="28"/>
      <w:szCs w:val="28"/>
    </w:rPr>
  </w:style>
  <w:style w:type="character" w:styleId="a5">
    <w:name w:val="Hyperlink"/>
    <w:basedOn w:val="a0"/>
    <w:rsid w:val="00007F98"/>
    <w:rPr>
      <w:color w:val="0000FF"/>
      <w:u w:val="single"/>
    </w:rPr>
  </w:style>
  <w:style w:type="paragraph" w:styleId="a6">
    <w:name w:val="Body Text"/>
    <w:basedOn w:val="a"/>
    <w:link w:val="a7"/>
    <w:uiPriority w:val="99"/>
    <w:unhideWhenUsed/>
    <w:rsid w:val="00610DE3"/>
    <w:pPr>
      <w:spacing w:after="120"/>
    </w:pPr>
    <w:rPr>
      <w:rFonts w:eastAsia="Times New Roman"/>
      <w:lang w:eastAsia="ru-RU"/>
    </w:rPr>
  </w:style>
  <w:style w:type="character" w:customStyle="1" w:styleId="a7">
    <w:name w:val="Основной текст Знак"/>
    <w:basedOn w:val="a0"/>
    <w:link w:val="a6"/>
    <w:uiPriority w:val="99"/>
    <w:rsid w:val="00610DE3"/>
    <w:rPr>
      <w:rFonts w:eastAsia="Times New Roman"/>
      <w:sz w:val="22"/>
      <w:szCs w:val="22"/>
    </w:rPr>
  </w:style>
  <w:style w:type="character" w:styleId="a8">
    <w:name w:val="Strong"/>
    <w:basedOn w:val="a0"/>
    <w:uiPriority w:val="22"/>
    <w:qFormat/>
    <w:rsid w:val="007F0730"/>
    <w:rPr>
      <w:b/>
      <w:bCs/>
    </w:rPr>
  </w:style>
  <w:style w:type="character" w:customStyle="1" w:styleId="a4">
    <w:name w:val="Абзац списка Знак"/>
    <w:aliases w:val="без абзаца Знак,List Paragraph Знак,маркированный Знак,ПАРАГРАФ Знак"/>
    <w:link w:val="a3"/>
    <w:uiPriority w:val="34"/>
    <w:locked/>
    <w:rsid w:val="007F07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ettings" Target="settings.xml"/><Relationship Id="rId7" Type="http://schemas.openxmlformats.org/officeDocument/2006/relationships/hyperlink" Target="http://www.psycholog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ob.ru/" TargetMode="External"/><Relationship Id="rId5" Type="http://schemas.openxmlformats.org/officeDocument/2006/relationships/hyperlink" Target="http://www.psychology.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2</cp:revision>
  <dcterms:created xsi:type="dcterms:W3CDTF">2024-01-09T15:22:00Z</dcterms:created>
  <dcterms:modified xsi:type="dcterms:W3CDTF">2024-01-09T15:22:00Z</dcterms:modified>
</cp:coreProperties>
</file>